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9D8" w:rsidRPr="00B358D6" w:rsidRDefault="003C7B28" w:rsidP="00B358D6">
      <w:pPr>
        <w:bidi/>
        <w:jc w:val="center"/>
        <w:rPr>
          <w:b/>
          <w:bCs/>
          <w:color w:val="FF0000"/>
          <w:sz w:val="44"/>
          <w:szCs w:val="44"/>
          <w:rtl/>
          <w:lang w:bidi="ar-EG"/>
        </w:rPr>
      </w:pPr>
      <w:r w:rsidRPr="00B358D6">
        <w:rPr>
          <w:rFonts w:hint="cs"/>
          <w:b/>
          <w:bCs/>
          <w:color w:val="FF0000"/>
          <w:sz w:val="44"/>
          <w:szCs w:val="44"/>
          <w:rtl/>
          <w:lang w:bidi="ar-EG"/>
        </w:rPr>
        <w:t>معلومات هامة</w:t>
      </w:r>
    </w:p>
    <w:p w:rsidR="00772D2D" w:rsidRPr="00B358D6" w:rsidRDefault="00772D2D" w:rsidP="00B358D6">
      <w:pPr>
        <w:bidi/>
        <w:rPr>
          <w:b/>
          <w:bCs/>
          <w:sz w:val="28"/>
          <w:szCs w:val="28"/>
          <w:rtl/>
          <w:lang w:bidi="ar-EG"/>
        </w:rPr>
      </w:pPr>
    </w:p>
    <w:p w:rsidR="00772D2D" w:rsidRPr="00B358D6" w:rsidRDefault="00772D2D" w:rsidP="00B358D6">
      <w:pPr>
        <w:pStyle w:val="ListParagraph"/>
        <w:numPr>
          <w:ilvl w:val="0"/>
          <w:numId w:val="1"/>
        </w:numPr>
        <w:bidi/>
        <w:rPr>
          <w:b/>
          <w:bCs/>
          <w:sz w:val="28"/>
          <w:szCs w:val="28"/>
          <w:lang w:bidi="ar-EG"/>
        </w:rPr>
      </w:pPr>
      <w:r w:rsidRPr="00B358D6">
        <w:rPr>
          <w:rFonts w:hint="cs"/>
          <w:b/>
          <w:bCs/>
          <w:sz w:val="28"/>
          <w:szCs w:val="28"/>
          <w:rtl/>
          <w:lang w:bidi="ar-EG"/>
        </w:rPr>
        <w:t>كانت تركة ميراث طلحة بن عبيد الله رضى الله عنه يوم استشهد : ألفى ألف درهم ومائتى ألف درف ومن الذهب مائتى الف دينار وقال ابن الجوزى خلف طحة ثلاث مائة حمل من الذهب</w:t>
      </w:r>
    </w:p>
    <w:p w:rsidR="00772D2D" w:rsidRPr="00B358D6" w:rsidRDefault="00772D2D" w:rsidP="00B358D6">
      <w:pPr>
        <w:pStyle w:val="ListParagraph"/>
        <w:numPr>
          <w:ilvl w:val="0"/>
          <w:numId w:val="1"/>
        </w:numPr>
        <w:bidi/>
        <w:rPr>
          <w:b/>
          <w:bCs/>
          <w:sz w:val="28"/>
          <w:szCs w:val="28"/>
          <w:lang w:bidi="ar-EG"/>
        </w:rPr>
      </w:pPr>
      <w:r w:rsidRPr="00B358D6">
        <w:rPr>
          <w:rFonts w:hint="cs"/>
          <w:b/>
          <w:bCs/>
          <w:sz w:val="28"/>
          <w:szCs w:val="28"/>
          <w:rtl/>
          <w:lang w:bidi="ar-EG"/>
        </w:rPr>
        <w:t>وكانت تركة الزبير بن العوام رضى الله عنه خمسون الف الف ومئتان الف وكانت للزبير اربع نسوة فأصاب كل امرأة الف الف ومائة الف</w:t>
      </w:r>
    </w:p>
    <w:p w:rsidR="00772D2D" w:rsidRPr="00B358D6" w:rsidRDefault="00772D2D" w:rsidP="00B358D6">
      <w:pPr>
        <w:pStyle w:val="ListParagraph"/>
        <w:numPr>
          <w:ilvl w:val="0"/>
          <w:numId w:val="1"/>
        </w:numPr>
        <w:bidi/>
        <w:rPr>
          <w:b/>
          <w:bCs/>
          <w:sz w:val="28"/>
          <w:szCs w:val="28"/>
          <w:lang w:bidi="ar-EG"/>
        </w:rPr>
      </w:pPr>
      <w:r w:rsidRPr="00B358D6">
        <w:rPr>
          <w:rFonts w:hint="cs"/>
          <w:b/>
          <w:bCs/>
          <w:sz w:val="28"/>
          <w:szCs w:val="28"/>
          <w:rtl/>
          <w:lang w:bidi="ar-EG"/>
        </w:rPr>
        <w:t>عن ابن مبارك ان عبد الرحمن بن عوف تصدق على عهد رسول الله صلى الله عليه وسلم بأربعين الف دينار وحملى على خمسنائة فرس فى سبيل الله وحمل على خممائة راحلة فى سبيل الله</w:t>
      </w:r>
      <w:r w:rsidR="00B358D6" w:rsidRPr="00B358D6">
        <w:rPr>
          <w:rFonts w:hint="cs"/>
          <w:b/>
          <w:bCs/>
          <w:sz w:val="28"/>
          <w:szCs w:val="28"/>
          <w:rtl/>
          <w:lang w:bidi="ar-EG"/>
        </w:rPr>
        <w:t xml:space="preserve"> وباع عبد الرحمن ارضا له باربعين الف دينار مقسمة فى فقراء المهاجرين وامهات المؤمنين وكان اهل المدينة عيالا على عبد لرحمن بن عوف ثلث يقرضهم ماله وثلث يقضى ديونهم ويصل ثلاثا وعن عروة ان عبد الرحمن بخمسين الف دينار فى سبيل الله وانه اعتق ثلاثين الف رقبة , وقال ابن عبد البر : خلف عبد الرحمن الف بعير وثلاثة الاف شاه ومائة فرس غير الاراضى والدور والذهب والفضة</w:t>
      </w:r>
    </w:p>
    <w:p w:rsidR="00B358D6" w:rsidRDefault="00B358D6" w:rsidP="00B358D6">
      <w:pPr>
        <w:pStyle w:val="ListParagraph"/>
        <w:numPr>
          <w:ilvl w:val="0"/>
          <w:numId w:val="1"/>
        </w:numPr>
        <w:bidi/>
        <w:rPr>
          <w:b/>
          <w:bCs/>
          <w:sz w:val="28"/>
          <w:szCs w:val="28"/>
          <w:lang w:bidi="ar-EG"/>
        </w:rPr>
      </w:pPr>
      <w:r w:rsidRPr="00B358D6">
        <w:rPr>
          <w:rFonts w:hint="cs"/>
          <w:b/>
          <w:bCs/>
          <w:sz w:val="28"/>
          <w:szCs w:val="28"/>
          <w:rtl/>
          <w:lang w:bidi="ar-EG"/>
        </w:rPr>
        <w:t>روى النووى فى تهذيب الاسماء ان عمر بن عبد العزيز لما استحلف باع كل ماكان يملكه من الفضول من عبد ولباس وعطر وكل مايستغنى عنه فبلغ ثلاثة وعشرين الف دينار فجعله فى سبيل الله</w:t>
      </w:r>
    </w:p>
    <w:p w:rsidR="00ED79D9" w:rsidRPr="00B358D6" w:rsidRDefault="00ED79D9" w:rsidP="00ED79D9">
      <w:pPr>
        <w:pStyle w:val="ListParagraph"/>
        <w:numPr>
          <w:ilvl w:val="0"/>
          <w:numId w:val="1"/>
        </w:numPr>
        <w:bidi/>
        <w:rPr>
          <w:b/>
          <w:bCs/>
          <w:sz w:val="28"/>
          <w:szCs w:val="28"/>
          <w:rtl/>
          <w:lang w:bidi="ar-EG"/>
        </w:rPr>
      </w:pPr>
      <w:r>
        <w:rPr>
          <w:rFonts w:hint="cs"/>
          <w:b/>
          <w:bCs/>
          <w:sz w:val="28"/>
          <w:szCs w:val="28"/>
          <w:rtl/>
          <w:lang w:bidi="ar-EG"/>
        </w:rPr>
        <w:t>لا حول ولا قوة إلا بالله</w:t>
      </w:r>
    </w:p>
    <w:p w:rsidR="003C7B28" w:rsidRDefault="00ED79D9" w:rsidP="00B358D6">
      <w:pPr>
        <w:bidi/>
        <w:rPr>
          <w:rFonts w:hint="cs"/>
          <w:b/>
          <w:bCs/>
          <w:sz w:val="28"/>
          <w:szCs w:val="28"/>
          <w:rtl/>
          <w:lang w:bidi="ar-EG"/>
        </w:rPr>
      </w:pPr>
      <w:r>
        <w:rPr>
          <w:rFonts w:hint="cs"/>
          <w:b/>
          <w:bCs/>
          <w:sz w:val="28"/>
          <w:szCs w:val="28"/>
          <w:rtl/>
          <w:lang w:bidi="ar-EG"/>
        </w:rPr>
        <w:t xml:space="preserve">            فلا حول عن العدم ولا قوة على الوجود إلا بالله</w:t>
      </w:r>
    </w:p>
    <w:p w:rsidR="00ED79D9" w:rsidRDefault="00ED79D9" w:rsidP="00ED79D9">
      <w:pPr>
        <w:bidi/>
        <w:rPr>
          <w:rFonts w:hint="cs"/>
          <w:b/>
          <w:bCs/>
          <w:sz w:val="28"/>
          <w:szCs w:val="28"/>
          <w:rtl/>
          <w:lang w:bidi="ar-EG"/>
        </w:rPr>
      </w:pPr>
      <w:r>
        <w:rPr>
          <w:rFonts w:hint="cs"/>
          <w:b/>
          <w:bCs/>
          <w:sz w:val="28"/>
          <w:szCs w:val="28"/>
          <w:rtl/>
          <w:lang w:bidi="ar-EG"/>
        </w:rPr>
        <w:t xml:space="preserve">           لا حول عن الزوال ولا قوة على البقاء إلا بالله</w:t>
      </w:r>
    </w:p>
    <w:p w:rsidR="00ED79D9" w:rsidRDefault="00ED79D9" w:rsidP="00ED79D9">
      <w:pPr>
        <w:bidi/>
        <w:rPr>
          <w:rFonts w:hint="cs"/>
          <w:b/>
          <w:bCs/>
          <w:sz w:val="28"/>
          <w:szCs w:val="28"/>
          <w:rtl/>
          <w:lang w:bidi="ar-EG"/>
        </w:rPr>
      </w:pPr>
      <w:r>
        <w:rPr>
          <w:rFonts w:hint="cs"/>
          <w:b/>
          <w:bCs/>
          <w:sz w:val="28"/>
          <w:szCs w:val="28"/>
          <w:rtl/>
          <w:lang w:bidi="ar-EG"/>
        </w:rPr>
        <w:t xml:space="preserve">           لا حول عن المضار ولا قوة على المنافع الا بالله</w:t>
      </w:r>
    </w:p>
    <w:p w:rsidR="00ED79D9" w:rsidRDefault="00ED79D9" w:rsidP="00ED79D9">
      <w:pPr>
        <w:bidi/>
        <w:rPr>
          <w:rFonts w:hint="cs"/>
          <w:b/>
          <w:bCs/>
          <w:sz w:val="28"/>
          <w:szCs w:val="28"/>
          <w:rtl/>
          <w:lang w:bidi="ar-EG"/>
        </w:rPr>
      </w:pPr>
      <w:r>
        <w:rPr>
          <w:rFonts w:hint="cs"/>
          <w:b/>
          <w:bCs/>
          <w:sz w:val="28"/>
          <w:szCs w:val="28"/>
          <w:rtl/>
          <w:lang w:bidi="ar-EG"/>
        </w:rPr>
        <w:t xml:space="preserve">           لا حول عن المصائب ولا قوة على المطالب الا بالله</w:t>
      </w:r>
    </w:p>
    <w:p w:rsidR="00ED79D9" w:rsidRDefault="00ED79D9" w:rsidP="00ED79D9">
      <w:pPr>
        <w:bidi/>
        <w:rPr>
          <w:b/>
          <w:bCs/>
          <w:sz w:val="28"/>
          <w:szCs w:val="28"/>
          <w:rtl/>
          <w:lang w:bidi="ar-EG"/>
        </w:rPr>
      </w:pPr>
      <w:r>
        <w:rPr>
          <w:rFonts w:hint="cs"/>
          <w:b/>
          <w:bCs/>
          <w:sz w:val="28"/>
          <w:szCs w:val="28"/>
          <w:rtl/>
          <w:lang w:bidi="ar-EG"/>
        </w:rPr>
        <w:t xml:space="preserve">           لا حول عن النقم ولا قوة على النعم الا بالله</w:t>
      </w:r>
    </w:p>
    <w:p w:rsidR="00ED79D9" w:rsidRDefault="00ED79D9" w:rsidP="00ED79D9">
      <w:pPr>
        <w:bidi/>
        <w:rPr>
          <w:rFonts w:hint="cs"/>
          <w:b/>
          <w:bCs/>
          <w:sz w:val="28"/>
          <w:szCs w:val="28"/>
          <w:rtl/>
          <w:lang w:bidi="ar-EG"/>
        </w:rPr>
      </w:pPr>
      <w:r>
        <w:rPr>
          <w:rFonts w:hint="cs"/>
          <w:b/>
          <w:bCs/>
          <w:sz w:val="28"/>
          <w:szCs w:val="28"/>
          <w:rtl/>
          <w:lang w:bidi="ar-EG"/>
        </w:rPr>
        <w:t xml:space="preserve">           لا حول عن المساوىء ولا قوة على المحاسن الا بالله</w:t>
      </w:r>
    </w:p>
    <w:p w:rsidR="00ED79D9" w:rsidRDefault="00ED79D9" w:rsidP="00ED79D9">
      <w:pPr>
        <w:bidi/>
        <w:rPr>
          <w:rFonts w:hint="cs"/>
          <w:b/>
          <w:bCs/>
          <w:sz w:val="28"/>
          <w:szCs w:val="28"/>
          <w:rtl/>
          <w:lang w:bidi="ar-EG"/>
        </w:rPr>
      </w:pPr>
      <w:r>
        <w:rPr>
          <w:rFonts w:hint="cs"/>
          <w:b/>
          <w:bCs/>
          <w:sz w:val="28"/>
          <w:szCs w:val="28"/>
          <w:rtl/>
          <w:lang w:bidi="ar-EG"/>
        </w:rPr>
        <w:t xml:space="preserve">           لا حول عن الآلام ولا قوة على الآمال الا بالله</w:t>
      </w:r>
      <w:bookmarkStart w:id="0" w:name="_GoBack"/>
      <w:bookmarkEnd w:id="0"/>
    </w:p>
    <w:p w:rsidR="00ED79D9" w:rsidRPr="00B358D6" w:rsidRDefault="00ED79D9" w:rsidP="00ED79D9">
      <w:pPr>
        <w:bidi/>
        <w:rPr>
          <w:b/>
          <w:bCs/>
          <w:sz w:val="28"/>
          <w:szCs w:val="28"/>
          <w:rtl/>
          <w:lang w:bidi="ar-EG"/>
        </w:rPr>
      </w:pPr>
      <w:r>
        <w:rPr>
          <w:rFonts w:hint="cs"/>
          <w:b/>
          <w:bCs/>
          <w:sz w:val="28"/>
          <w:szCs w:val="28"/>
          <w:rtl/>
          <w:lang w:bidi="ar-EG"/>
        </w:rPr>
        <w:t xml:space="preserve">           </w:t>
      </w:r>
    </w:p>
    <w:p w:rsidR="003C7B28" w:rsidRPr="00B358D6" w:rsidRDefault="003C7B28" w:rsidP="00B358D6">
      <w:pPr>
        <w:bidi/>
        <w:rPr>
          <w:b/>
          <w:bCs/>
          <w:sz w:val="28"/>
          <w:szCs w:val="28"/>
          <w:lang w:bidi="ar-EG"/>
        </w:rPr>
      </w:pPr>
    </w:p>
    <w:sectPr w:rsidR="003C7B28" w:rsidRPr="00B35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15FE9"/>
    <w:multiLevelType w:val="hybridMultilevel"/>
    <w:tmpl w:val="604EEA14"/>
    <w:lvl w:ilvl="0" w:tplc="47862F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5"/>
    <w:rsid w:val="000179D8"/>
    <w:rsid w:val="003C7B28"/>
    <w:rsid w:val="00772D2D"/>
    <w:rsid w:val="00B358D6"/>
    <w:rsid w:val="00ED79D9"/>
    <w:rsid w:val="00F02B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7F11"/>
  <w15:chartTrackingRefBased/>
  <w15:docId w15:val="{1D7CD23F-98D3-4E0F-BA22-0E6E3976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2021-05-31T20:59:00Z</dcterms:created>
  <dcterms:modified xsi:type="dcterms:W3CDTF">2021-06-02T16:45:00Z</dcterms:modified>
</cp:coreProperties>
</file>