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7F794A" w:rsidRDefault="007F794A" w:rsidP="007F794A">
      <w:pPr>
        <w:tabs>
          <w:tab w:val="left" w:pos="1271"/>
          <w:tab w:val="center" w:pos="4153"/>
        </w:tabs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>
        <w:rPr>
          <w:b/>
          <w:bCs/>
          <w:color w:val="FF0000"/>
          <w:sz w:val="40"/>
          <w:szCs w:val="40"/>
          <w:rtl/>
          <w:lang w:bidi="ar-EG"/>
        </w:rPr>
        <w:tab/>
      </w:r>
      <w:r>
        <w:rPr>
          <w:b/>
          <w:bCs/>
          <w:color w:val="FF0000"/>
          <w:sz w:val="40"/>
          <w:szCs w:val="40"/>
          <w:rtl/>
          <w:lang w:bidi="ar-EG"/>
        </w:rPr>
        <w:tab/>
      </w:r>
      <w:r w:rsidRPr="007F794A">
        <w:rPr>
          <w:rFonts w:hint="cs"/>
          <w:b/>
          <w:bCs/>
          <w:color w:val="FF0000"/>
          <w:sz w:val="40"/>
          <w:szCs w:val="40"/>
          <w:rtl/>
          <w:lang w:bidi="ar-EG"/>
        </w:rPr>
        <w:t>قرأت لك : ياليت واحدة !!</w:t>
      </w:r>
    </w:p>
    <w:p w:rsidR="007F794A" w:rsidRDefault="007F794A">
      <w:pPr>
        <w:rPr>
          <w:rFonts w:hint="cs"/>
          <w:rtl/>
          <w:lang w:bidi="ar-EG"/>
        </w:rPr>
      </w:pPr>
    </w:p>
    <w:p w:rsidR="007F794A" w:rsidRPr="007F794A" w:rsidRDefault="007F794A">
      <w:pPr>
        <w:rPr>
          <w:rFonts w:hint="cs"/>
          <w:b/>
          <w:bCs/>
          <w:sz w:val="28"/>
          <w:szCs w:val="28"/>
          <w:rtl/>
          <w:lang w:bidi="ar-EG"/>
        </w:rPr>
      </w:pPr>
      <w:r w:rsidRPr="007F794A">
        <w:rPr>
          <w:rFonts w:hint="cs"/>
          <w:b/>
          <w:bCs/>
          <w:sz w:val="28"/>
          <w:szCs w:val="28"/>
          <w:rtl/>
          <w:lang w:bidi="ar-EG"/>
        </w:rPr>
        <w:t xml:space="preserve">عن أبى أيوب الأنصارى رضى الله عنه قال : جاء رجل الى رسول الله صلى الله عليه وسلم فقال : يارسول الله علّمنى وأوجزْ قال : إذا قمتَ فى صلاتك فصلّْ صلاة مُوَدّع ولا تكلم بكلام تعتذر منه وأجْمع اليأس مما أيدى الناس </w:t>
      </w:r>
    </w:p>
    <w:p w:rsidR="007F794A" w:rsidRPr="007F794A" w:rsidRDefault="007F794A">
      <w:pPr>
        <w:rPr>
          <w:rFonts w:hint="cs"/>
          <w:b/>
          <w:bCs/>
          <w:sz w:val="28"/>
          <w:szCs w:val="28"/>
          <w:lang w:bidi="ar-EG"/>
        </w:rPr>
      </w:pPr>
      <w:r w:rsidRPr="007F794A">
        <w:rPr>
          <w:rFonts w:hint="cs"/>
          <w:b/>
          <w:bCs/>
          <w:sz w:val="28"/>
          <w:szCs w:val="28"/>
          <w:rtl/>
          <w:lang w:bidi="ar-EG"/>
        </w:rPr>
        <w:t>رواه الطبرانى</w:t>
      </w:r>
    </w:p>
    <w:sectPr w:rsidR="007F794A" w:rsidRPr="007F794A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94A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7F794A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2017-03-27T18:37:00Z</dcterms:created>
  <dcterms:modified xsi:type="dcterms:W3CDTF">2017-03-27T18:43:00Z</dcterms:modified>
</cp:coreProperties>
</file>