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CD" w:rsidRPr="00DA4311" w:rsidRDefault="003023CD" w:rsidP="003023CD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DA4311">
        <w:rPr>
          <w:rFonts w:cs="Akhbar MT" w:hint="cs"/>
          <w:b/>
          <w:bCs/>
          <w:sz w:val="36"/>
          <w:szCs w:val="36"/>
          <w:rtl/>
        </w:rPr>
        <w:t>أبو بكر يعاقب لسانه</w:t>
      </w:r>
      <w:r w:rsidRPr="00DA4311">
        <w:rPr>
          <w:b/>
          <w:bCs/>
          <w:sz w:val="36"/>
          <w:szCs w:val="36"/>
          <w:rtl/>
        </w:rPr>
        <w:t>!!</w:t>
      </w:r>
    </w:p>
    <w:bookmarkEnd w:id="0"/>
    <w:p w:rsidR="003023CD" w:rsidRDefault="003023CD" w:rsidP="003023CD">
      <w:pPr>
        <w:ind w:firstLine="284"/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عن أسلم قال: </w:t>
      </w:r>
      <w:r w:rsidRPr="00DA4311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دخل عمر يوماً على أبى بكر الصديق رضى الله عنهما وهو يَجْبِذُ لسانه ـ يمسكه ويشدّه خارج الفم ـ فقال عمر: مَهْ ـ انْتَهِ عما تفعل ـ غفر الله لك. فقال له أبو بكر: إن هذا أوْردنى شر الموارد، إن رسول الله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 قال: ليس شئ من الجسد إلا يشكو ذَرَبَ اللسان على حِدَّتِه</w:t>
      </w:r>
      <w:r w:rsidRPr="00DA4311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مالك، والبيهقى، وابن أبى الدنيا. </w:t>
      </w:r>
    </w:p>
    <w:p w:rsidR="00E65BD8" w:rsidRDefault="003023CD" w:rsidP="003023CD">
      <w:r>
        <w:rPr>
          <w:rFonts w:cs="Akhbar MT" w:hint="cs"/>
          <w:szCs w:val="30"/>
          <w:rtl/>
        </w:rPr>
        <w:t xml:space="preserve">   ذرب اللسان: حدَّته وشره وفحشه</w:t>
      </w:r>
    </w:p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F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3CD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A6FBF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66948-0282-4DED-A12D-84DCDBD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2019-05-27T21:17:00Z</dcterms:created>
  <dcterms:modified xsi:type="dcterms:W3CDTF">2019-05-27T21:17:00Z</dcterms:modified>
</cp:coreProperties>
</file>