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EE4742" w:rsidRDefault="00B84FF1" w:rsidP="00EE4742">
      <w:pPr>
        <w:jc w:val="center"/>
        <w:rPr>
          <w:rFonts w:hint="cs"/>
          <w:b/>
          <w:bCs/>
          <w:color w:val="FF0000"/>
          <w:sz w:val="36"/>
          <w:szCs w:val="36"/>
          <w:rtl/>
          <w:lang w:bidi="ar-EG"/>
        </w:rPr>
      </w:pPr>
      <w:r w:rsidRPr="00EE4742">
        <w:rPr>
          <w:rFonts w:hint="cs"/>
          <w:b/>
          <w:bCs/>
          <w:color w:val="FF0000"/>
          <w:sz w:val="36"/>
          <w:szCs w:val="36"/>
          <w:rtl/>
          <w:lang w:bidi="ar-EG"/>
        </w:rPr>
        <w:t>قرأت لك  :  رجل دخل الجنة ولم يركع ركعة</w:t>
      </w:r>
    </w:p>
    <w:p w:rsidR="00B84FF1" w:rsidRDefault="00B84FF1">
      <w:pPr>
        <w:rPr>
          <w:rFonts w:hint="cs"/>
          <w:rtl/>
          <w:lang w:bidi="ar-EG"/>
        </w:rPr>
      </w:pPr>
    </w:p>
    <w:p w:rsidR="00B84FF1" w:rsidRPr="00EE4742" w:rsidRDefault="00B84FF1">
      <w:pPr>
        <w:rPr>
          <w:rFonts w:hint="cs"/>
          <w:b/>
          <w:bCs/>
          <w:sz w:val="28"/>
          <w:szCs w:val="28"/>
          <w:lang w:bidi="ar-EG"/>
        </w:rPr>
      </w:pPr>
      <w:r w:rsidRPr="00EE4742">
        <w:rPr>
          <w:rFonts w:hint="cs"/>
          <w:b/>
          <w:bCs/>
          <w:sz w:val="28"/>
          <w:szCs w:val="28"/>
          <w:rtl/>
          <w:lang w:bidi="ar-EG"/>
        </w:rPr>
        <w:t xml:space="preserve">روى أبو داود والحاكم وقال صحيح عن أبى هريرة رضى الله عنه أن عمرو بن قيس الأنصارى كان له ربا فى الجاهلية وكان يمنعه ذلك الربا من الإسلام حتى يأخذه ثم يسلم فجاء ذات يوم ورسول الله صلى الله عليه وسلم بأحد فقال لقومه أين سعد بين معاذ ؟ فقالو بأحد فقال أين فلان ؟ فقالوا بأحد فسأل عن قومه قالوا هم بأحد فأخذ سيفه ورمحه ولبس لأَمته ثم أتى أجد فلما رآه المسلمون قالوا إليك عنا ياعمرو قال : إنى قد آمنت وجعل يقاتل حتى قتل فحُمل إلى أهله جريحا فدخل عليه سعد بن معاذ وقال لأخيه : ناده جئت غضبا لله ورسوله ؟ قال : نعم فمات فدخل الجنة ولم يُصَل قط وكان ابو هريرة إذا </w:t>
      </w:r>
      <w:r w:rsidR="00EE4742" w:rsidRPr="00EE4742">
        <w:rPr>
          <w:rFonts w:hint="cs"/>
          <w:b/>
          <w:bCs/>
          <w:sz w:val="28"/>
          <w:szCs w:val="28"/>
          <w:rtl/>
          <w:lang w:bidi="ar-EG"/>
        </w:rPr>
        <w:t>حدث بهذا</w:t>
      </w:r>
      <w:r w:rsidRPr="00EE4742">
        <w:rPr>
          <w:rFonts w:hint="cs"/>
          <w:b/>
          <w:bCs/>
          <w:sz w:val="28"/>
          <w:szCs w:val="28"/>
          <w:rtl/>
          <w:lang w:bidi="ar-EG"/>
        </w:rPr>
        <w:t xml:space="preserve"> يقول : دلّ</w:t>
      </w:r>
      <w:r w:rsidR="00EE4742" w:rsidRPr="00EE4742">
        <w:rPr>
          <w:rFonts w:hint="cs"/>
          <w:b/>
          <w:bCs/>
          <w:sz w:val="28"/>
          <w:szCs w:val="28"/>
          <w:rtl/>
          <w:lang w:bidi="ar-EG"/>
        </w:rPr>
        <w:t>َونى على رجل دخل الجنة ولم يصل ركعة لله ركعة</w:t>
      </w:r>
    </w:p>
    <w:sectPr w:rsidR="00B84FF1" w:rsidRPr="00EE4742"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4FF1"/>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84FF1"/>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4742"/>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Words>
  <Characters>562</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2017-03-27T18:55:00Z</dcterms:created>
  <dcterms:modified xsi:type="dcterms:W3CDTF">2017-03-27T19:07:00Z</dcterms:modified>
</cp:coreProperties>
</file>